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484" w:rsidRDefault="00BE3484" w:rsidP="00BE3484">
      <w:pPr>
        <w:rPr>
          <w:b/>
        </w:rPr>
      </w:pPr>
    </w:p>
    <w:p w:rsidR="00BE3484" w:rsidRPr="00BE3484" w:rsidRDefault="00BE3484" w:rsidP="00BE3484">
      <w:r w:rsidRPr="00F15B6A">
        <w:rPr>
          <w:b/>
        </w:rPr>
        <w:t>Datum:</w:t>
      </w:r>
      <w:r>
        <w:t xml:space="preserve"> </w:t>
      </w:r>
      <w:r w:rsidR="00DA7C71">
        <w:fldChar w:fldCharType="begin"/>
      </w:r>
      <w:r w:rsidR="00DA7C71">
        <w:instrText xml:space="preserve"> TIME \@ "yyyy-MM-dd" </w:instrText>
      </w:r>
      <w:r w:rsidR="00DA7C71">
        <w:fldChar w:fldCharType="separate"/>
      </w:r>
      <w:r w:rsidR="004D1119">
        <w:rPr>
          <w:noProof/>
        </w:rPr>
        <w:t>2016-10-21</w:t>
      </w:r>
      <w:r w:rsidR="00DA7C71">
        <w:rPr>
          <w:noProof/>
        </w:rPr>
        <w:fldChar w:fldCharType="end"/>
      </w:r>
    </w:p>
    <w:p w:rsidR="00266CAD" w:rsidRDefault="00D20351" w:rsidP="001923E0">
      <w:pPr>
        <w:pStyle w:val="Heading1"/>
        <w:rPr>
          <w:szCs w:val="40"/>
        </w:rPr>
      </w:pPr>
      <w:r>
        <w:rPr>
          <w:szCs w:val="40"/>
        </w:rPr>
        <w:t xml:space="preserve">Följebrev till Proposition </w:t>
      </w:r>
      <w:r w:rsidR="00B87423">
        <w:rPr>
          <w:szCs w:val="40"/>
        </w:rPr>
        <w:t>4</w:t>
      </w:r>
      <w:r>
        <w:rPr>
          <w:szCs w:val="40"/>
        </w:rPr>
        <w:t>:</w:t>
      </w:r>
    </w:p>
    <w:p w:rsidR="00AA7702" w:rsidRDefault="00AA7702" w:rsidP="00AA7702">
      <w:pPr>
        <w:pStyle w:val="Heading1"/>
      </w:pPr>
      <w:r>
        <w:t xml:space="preserve">Revidering av styrdokumenten Reglemente för </w:t>
      </w:r>
      <w:r w:rsidR="00DA7C71">
        <w:t>Sektioner och</w:t>
      </w:r>
      <w:r w:rsidRPr="00AA7702">
        <w:t xml:space="preserve"> </w:t>
      </w:r>
      <w:r w:rsidR="00DA7C71">
        <w:t>Reglemente</w:t>
      </w:r>
      <w:r>
        <w:t xml:space="preserve"> för </w:t>
      </w:r>
      <w:r w:rsidR="00DA7C71">
        <w:t>Revisorer</w:t>
      </w:r>
    </w:p>
    <w:p w:rsidR="001923E0" w:rsidRDefault="001923E0" w:rsidP="00A974B8">
      <w:pPr>
        <w:rPr>
          <w:rFonts w:ascii="Garamond" w:hAnsi="Garamond" w:cs="Arial"/>
        </w:rPr>
      </w:pPr>
    </w:p>
    <w:p w:rsidR="001923E0" w:rsidRDefault="00D20351" w:rsidP="00D20351">
      <w:pPr>
        <w:pStyle w:val="Heading2"/>
      </w:pPr>
      <w:r>
        <w:t>Bakgrund</w:t>
      </w:r>
    </w:p>
    <w:p w:rsidR="00CF437B" w:rsidRDefault="003A75AA" w:rsidP="00DA7C71">
      <w:r>
        <w:t>Kårstyrel</w:t>
      </w:r>
      <w:r w:rsidR="00CF437B">
        <w:t>sen vill revidera</w:t>
      </w:r>
      <w:r>
        <w:t xml:space="preserve"> </w:t>
      </w:r>
      <w:r w:rsidR="00DA7C71">
        <w:t>Reglemente för Sektioner samt Reglemente för Revisorer. Det föreslås inga större förändringar, utan främst inrättande av ansvarsområdet vice ordförande inom sektionsstyrelsen samt borttagandet av medlemskapskrav hos revisorer.</w:t>
      </w:r>
    </w:p>
    <w:p w:rsidR="00D20351" w:rsidRDefault="00D20351" w:rsidP="00D20351">
      <w:pPr>
        <w:pStyle w:val="Heading2"/>
      </w:pPr>
      <w:r>
        <w:t xml:space="preserve">Reglemente för </w:t>
      </w:r>
      <w:r w:rsidR="00DA7C71">
        <w:t>Sektioner</w:t>
      </w:r>
      <w:r>
        <w:t xml:space="preserve"> </w:t>
      </w:r>
    </w:p>
    <w:p w:rsidR="00F16D3E" w:rsidRPr="00F16D3E" w:rsidRDefault="00DA7C71" w:rsidP="00F16D3E">
      <w:r>
        <w:t xml:space="preserve">I Reglemente för Sektioner föreslår vi inrättande av ett till ansvarsområde, vice ordförande. Anledningen är att det har funnits ett behov hos sektionsordföranden att kunna ha en ersättare vid dennes bortfall. Kårstyrelsen anser att denna förändring kommer att stärka kommunikationen gentemot sektionerna då det ökar möjligheterna för sektionerna att närvara på Kårstyrelsens möten. Det föreslås även ett förtydligande rörande valberedning då det är något oklart hur styrelsen skall agera vid händelse av att valberedningen är färre än två (2) personer. </w:t>
      </w:r>
    </w:p>
    <w:p w:rsidR="00D20351" w:rsidRDefault="00D20351" w:rsidP="00D20351">
      <w:pPr>
        <w:pStyle w:val="Heading2"/>
      </w:pPr>
      <w:r>
        <w:t xml:space="preserve">Reglemente för </w:t>
      </w:r>
      <w:r w:rsidR="00DA7C71">
        <w:t>Revisorer</w:t>
      </w:r>
      <w:r>
        <w:t xml:space="preserve"> </w:t>
      </w:r>
    </w:p>
    <w:p w:rsidR="00794CE0" w:rsidRPr="00794CE0" w:rsidRDefault="00DA7C71" w:rsidP="00794CE0">
      <w:r>
        <w:t>I dagsläget har vi medlemskapskrav på de som vill inneha förtroendeuppdraget som revisor. Då revisorer ska vara en oberoende objektiv part som granska SiS och dess arbete anser Kårstyrelsen att detta kravet är orimligt. Därav vill Kårstyrelsen skriva in att revisorer ej behöver vara medlemmar i SiS.</w:t>
      </w:r>
    </w:p>
    <w:p w:rsidR="00790416" w:rsidRDefault="00790416" w:rsidP="00DF529A"/>
    <w:p w:rsidR="00B87423" w:rsidRDefault="00B87423" w:rsidP="00B87423">
      <w:pPr>
        <w:pStyle w:val="Heading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B87423" w:rsidRDefault="00B87423" w:rsidP="00B87423"/>
    <w:p w:rsidR="00DA7C71" w:rsidRDefault="00B87423" w:rsidP="00DA7C71">
      <w:r>
        <w:t xml:space="preserve">Att anta Proposition 4: </w:t>
      </w:r>
      <w:r w:rsidR="00DA7C71">
        <w:t>Revidering av styrdokumenten Reglemente för Sektioner och</w:t>
      </w:r>
      <w:r w:rsidR="00DA7C71" w:rsidRPr="00AA7702">
        <w:t xml:space="preserve"> </w:t>
      </w:r>
      <w:r w:rsidR="00DA7C71">
        <w:t>Reglemente för Revisorer</w:t>
      </w:r>
    </w:p>
    <w:p w:rsidR="00B87423" w:rsidRDefault="00B87423" w:rsidP="00DA7C71">
      <w:pPr>
        <w:rPr>
          <w:rFonts w:asciiTheme="majorHAnsi" w:eastAsiaTheme="majorEastAsia" w:hAnsiTheme="majorHAnsi" w:cstheme="majorBidi"/>
          <w:b/>
          <w:bCs/>
          <w:kern w:val="32"/>
          <w:sz w:val="32"/>
          <w:szCs w:val="32"/>
        </w:rPr>
      </w:pPr>
      <w:r>
        <w:br w:type="page"/>
      </w:r>
    </w:p>
    <w:p w:rsidR="00BE3484" w:rsidRDefault="00BE3484" w:rsidP="00BE3484">
      <w:pPr>
        <w:rPr>
          <w:b/>
        </w:rPr>
      </w:pPr>
    </w:p>
    <w:p w:rsidR="00BE3484" w:rsidRDefault="00BE3484" w:rsidP="00BE3484">
      <w:r w:rsidRPr="00F15B6A">
        <w:rPr>
          <w:b/>
        </w:rPr>
        <w:t>Datum:</w:t>
      </w:r>
      <w:r>
        <w:t xml:space="preserve"> </w:t>
      </w:r>
      <w:r w:rsidR="00DA7C71">
        <w:fldChar w:fldCharType="begin"/>
      </w:r>
      <w:r w:rsidR="00DA7C71">
        <w:instrText xml:space="preserve"> TIME \@ "yyyy-MM-dd" </w:instrText>
      </w:r>
      <w:r w:rsidR="00DA7C71">
        <w:fldChar w:fldCharType="separate"/>
      </w:r>
      <w:r w:rsidR="004D1119">
        <w:rPr>
          <w:noProof/>
        </w:rPr>
        <w:t>2016-10-21</w:t>
      </w:r>
      <w:r w:rsidR="00DA7C71">
        <w:rPr>
          <w:noProof/>
        </w:rPr>
        <w:fldChar w:fldCharType="end"/>
      </w:r>
    </w:p>
    <w:p w:rsidR="00B87423" w:rsidRDefault="00B87423" w:rsidP="00B87423">
      <w:pPr>
        <w:pStyle w:val="Heading1"/>
      </w:pPr>
      <w:r>
        <w:t>Proposition 4:</w:t>
      </w:r>
    </w:p>
    <w:p w:rsidR="004D1119" w:rsidRDefault="004D1119" w:rsidP="004D1119">
      <w:pPr>
        <w:pStyle w:val="Heading1"/>
      </w:pPr>
      <w:r>
        <w:t>Revidering av styrdokumenten Reglemente för Sektioner och</w:t>
      </w:r>
      <w:r w:rsidRPr="00AA7702">
        <w:t xml:space="preserve"> </w:t>
      </w:r>
      <w:r>
        <w:t>Reglemente för Revisorer</w:t>
      </w:r>
    </w:p>
    <w:p w:rsidR="00AA7702" w:rsidRDefault="00AA7702" w:rsidP="00AA7702">
      <w:bookmarkStart w:id="0" w:name="_GoBack"/>
      <w:bookmarkEnd w:id="0"/>
    </w:p>
    <w:p w:rsidR="00AA7702" w:rsidRDefault="00AA7702" w:rsidP="00AA7702"/>
    <w:p w:rsidR="00AA7702" w:rsidRDefault="00AA7702" w:rsidP="00AA7702">
      <w:pPr>
        <w:pStyle w:val="Heading2"/>
      </w:pPr>
      <w:r>
        <w:t>Bilagor:</w:t>
      </w:r>
    </w:p>
    <w:p w:rsidR="00AA7702" w:rsidRDefault="00AA7702" w:rsidP="00AA7702">
      <w:pPr>
        <w:rPr>
          <w:i/>
        </w:rPr>
      </w:pPr>
      <w:r w:rsidRPr="00AA7702">
        <w:rPr>
          <w:i/>
        </w:rPr>
        <w:t xml:space="preserve">Reglemente för </w:t>
      </w:r>
      <w:r w:rsidR="00DA7C71">
        <w:rPr>
          <w:i/>
        </w:rPr>
        <w:t>Sektioner</w:t>
      </w:r>
    </w:p>
    <w:p w:rsidR="00DA7C71" w:rsidRDefault="00DA7C71" w:rsidP="00DA7C71">
      <w:pPr>
        <w:rPr>
          <w:i/>
        </w:rPr>
      </w:pPr>
      <w:r w:rsidRPr="00AA7702">
        <w:rPr>
          <w:i/>
        </w:rPr>
        <w:t xml:space="preserve">Reglemente för </w:t>
      </w:r>
      <w:r>
        <w:rPr>
          <w:i/>
        </w:rPr>
        <w:t>Revisorer</w:t>
      </w:r>
    </w:p>
    <w:p w:rsidR="00B87423" w:rsidRDefault="00B87423" w:rsidP="00B87423">
      <w:pPr>
        <w:pStyle w:val="Heading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B87423" w:rsidRDefault="00B87423" w:rsidP="00B87423"/>
    <w:p w:rsidR="00B87423" w:rsidRDefault="00B87423" w:rsidP="00B87423">
      <w:r w:rsidRPr="00C7017F">
        <w:rPr>
          <w:b/>
        </w:rPr>
        <w:t>att</w:t>
      </w:r>
      <w:r w:rsidRPr="00C7017F">
        <w:rPr>
          <w:b/>
          <w:vertAlign w:val="subscript"/>
        </w:rPr>
        <w:t>1</w:t>
      </w:r>
      <w:r w:rsidRPr="008A771D">
        <w:t xml:space="preserve"> </w:t>
      </w:r>
      <w:r>
        <w:t xml:space="preserve">revidera </w:t>
      </w:r>
      <w:r w:rsidR="00DA7C71">
        <w:t>Reglemente för Sektioner</w:t>
      </w:r>
      <w:r w:rsidR="006F398E">
        <w:rPr>
          <w:i/>
        </w:rPr>
        <w:t xml:space="preserve"> </w:t>
      </w:r>
      <w:r>
        <w:t>enligt bilaga</w:t>
      </w:r>
      <w:r w:rsidR="00DA7C71">
        <w:t xml:space="preserve"> och att revideringen</w:t>
      </w:r>
      <w:r w:rsidR="005F1763">
        <w:t xml:space="preserve"> träder i kraft 2017-01-01</w:t>
      </w:r>
    </w:p>
    <w:p w:rsidR="00DA7C71" w:rsidRPr="006F398E" w:rsidRDefault="00DA7C71" w:rsidP="00DA7C71">
      <w:pPr>
        <w:rPr>
          <w:i/>
        </w:rPr>
      </w:pPr>
      <w:r w:rsidRPr="00C7017F">
        <w:rPr>
          <w:b/>
        </w:rPr>
        <w:t>att</w:t>
      </w:r>
      <w:r>
        <w:rPr>
          <w:b/>
          <w:vertAlign w:val="subscript"/>
        </w:rPr>
        <w:t>2</w:t>
      </w:r>
      <w:r w:rsidRPr="008A771D">
        <w:t xml:space="preserve"> </w:t>
      </w:r>
      <w:r>
        <w:t>revidera Reglemente för Revisorer</w:t>
      </w:r>
      <w:r>
        <w:rPr>
          <w:i/>
        </w:rPr>
        <w:t xml:space="preserve"> </w:t>
      </w:r>
      <w:r>
        <w:t>enligt bilaga och att revideringen träder i kraft 2017-01-01</w:t>
      </w:r>
    </w:p>
    <w:p w:rsidR="00B87423" w:rsidRPr="00D20351" w:rsidRDefault="00B87423" w:rsidP="00B87423"/>
    <w:sectPr w:rsidR="00B87423" w:rsidRPr="00D20351" w:rsidSect="00F15B6A">
      <w:headerReference w:type="default" r:id="rId9"/>
      <w:footerReference w:type="default" r:id="rId10"/>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E3" w:rsidRDefault="009A04E3" w:rsidP="00601083">
      <w:r>
        <w:separator/>
      </w:r>
    </w:p>
  </w:endnote>
  <w:endnote w:type="continuationSeparator" w:id="0">
    <w:p w:rsidR="009A04E3" w:rsidRDefault="009A04E3"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E3" w:rsidRDefault="009A04E3">
    <w:pPr>
      <w:pBdr>
        <w:bottom w:val="single" w:sz="6" w:space="1" w:color="3366FF"/>
      </w:pBdr>
      <w:rPr>
        <w:color w:val="3366FF"/>
        <w:sz w:val="10"/>
      </w:rPr>
    </w:pPr>
  </w:p>
  <w:p w:rsidR="009A04E3" w:rsidRDefault="009A04E3">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9A04E3" w:rsidTr="006B6839">
      <w:trPr>
        <w:trHeight w:val="763"/>
      </w:trPr>
      <w:tc>
        <w:tcPr>
          <w:tcW w:w="3756" w:type="dxa"/>
        </w:tcPr>
        <w:p w:rsidR="009A04E3" w:rsidRDefault="009A04E3">
          <w:pPr>
            <w:pStyle w:val="Footer"/>
            <w:tabs>
              <w:tab w:val="clear" w:pos="4536"/>
              <w:tab w:val="clear" w:pos="9072"/>
            </w:tabs>
            <w:rPr>
              <w:color w:val="3366FF"/>
              <w:sz w:val="20"/>
            </w:rPr>
          </w:pPr>
          <w:r>
            <w:rPr>
              <w:color w:val="3366FF"/>
              <w:sz w:val="20"/>
            </w:rPr>
            <w:t>c/o Högskolan i Skövde</w:t>
          </w:r>
        </w:p>
        <w:p w:rsidR="009A04E3" w:rsidRDefault="009A04E3">
          <w:pPr>
            <w:pStyle w:val="Footer"/>
            <w:tabs>
              <w:tab w:val="clear" w:pos="4536"/>
              <w:tab w:val="clear" w:pos="9072"/>
            </w:tabs>
            <w:rPr>
              <w:color w:val="3366FF"/>
              <w:sz w:val="20"/>
            </w:rPr>
          </w:pPr>
          <w:r>
            <w:rPr>
              <w:color w:val="3366FF"/>
              <w:sz w:val="20"/>
            </w:rPr>
            <w:t>Box 408</w:t>
          </w:r>
        </w:p>
        <w:p w:rsidR="009A04E3" w:rsidRDefault="009A04E3">
          <w:pPr>
            <w:pStyle w:val="Footer"/>
            <w:tabs>
              <w:tab w:val="clear" w:pos="4536"/>
              <w:tab w:val="clear" w:pos="9072"/>
            </w:tabs>
            <w:rPr>
              <w:color w:val="3366FF"/>
              <w:sz w:val="20"/>
            </w:rPr>
          </w:pPr>
          <w:r>
            <w:rPr>
              <w:color w:val="3366FF"/>
              <w:sz w:val="20"/>
            </w:rPr>
            <w:t>541 28 SKÖVDE</w:t>
          </w:r>
        </w:p>
      </w:tc>
      <w:tc>
        <w:tcPr>
          <w:tcW w:w="3260" w:type="dxa"/>
        </w:tcPr>
        <w:p w:rsidR="009A04E3" w:rsidRDefault="009A04E3">
          <w:pPr>
            <w:pStyle w:val="Footer"/>
            <w:tabs>
              <w:tab w:val="clear" w:pos="4536"/>
              <w:tab w:val="clear" w:pos="9072"/>
            </w:tabs>
            <w:rPr>
              <w:color w:val="3366FF"/>
              <w:sz w:val="20"/>
            </w:rPr>
          </w:pPr>
          <w:r>
            <w:rPr>
              <w:color w:val="3366FF"/>
              <w:sz w:val="20"/>
            </w:rPr>
            <w:t>Telefon</w:t>
          </w:r>
        </w:p>
        <w:p w:rsidR="009A04E3" w:rsidRDefault="009A04E3">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9A04E3" w:rsidRDefault="009A04E3">
          <w:pPr>
            <w:pStyle w:val="Footer"/>
            <w:tabs>
              <w:tab w:val="clear" w:pos="4536"/>
              <w:tab w:val="clear" w:pos="9072"/>
            </w:tabs>
            <w:rPr>
              <w:color w:val="3366FF"/>
              <w:sz w:val="20"/>
            </w:rPr>
          </w:pPr>
          <w:r>
            <w:rPr>
              <w:color w:val="3366FF"/>
              <w:sz w:val="20"/>
            </w:rPr>
            <w:t>Webbplats</w:t>
          </w:r>
        </w:p>
        <w:p w:rsidR="009A04E3" w:rsidRDefault="009A04E3">
          <w:pPr>
            <w:pStyle w:val="Footer"/>
            <w:tabs>
              <w:tab w:val="clear" w:pos="4536"/>
              <w:tab w:val="clear" w:pos="9072"/>
            </w:tabs>
            <w:rPr>
              <w:color w:val="3366FF"/>
              <w:sz w:val="20"/>
            </w:rPr>
          </w:pPr>
          <w:r>
            <w:rPr>
              <w:color w:val="3366FF"/>
              <w:sz w:val="20"/>
            </w:rPr>
            <w:t>www.studentkaren.se</w:t>
          </w:r>
        </w:p>
      </w:tc>
    </w:tr>
  </w:tbl>
  <w:p w:rsidR="009A04E3" w:rsidRDefault="009A04E3">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E3" w:rsidRDefault="009A04E3" w:rsidP="00601083">
      <w:r>
        <w:separator/>
      </w:r>
    </w:p>
  </w:footnote>
  <w:footnote w:type="continuationSeparator" w:id="0">
    <w:p w:rsidR="009A04E3" w:rsidRDefault="009A04E3"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E3" w:rsidRDefault="009A04E3" w:rsidP="009A04E3">
    <w:pPr>
      <w:pStyle w:val="Heading1"/>
      <w:jc w:val="right"/>
    </w:pPr>
    <w:r>
      <w:rPr>
        <w:noProof/>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r>
      <w:t>P4</w:t>
    </w:r>
  </w:p>
  <w:p w:rsidR="009A04E3" w:rsidRDefault="009A04E3">
    <w:pPr>
      <w:pStyle w:val="Header"/>
    </w:pPr>
  </w:p>
  <w:p w:rsidR="009A04E3" w:rsidRDefault="009A04E3">
    <w:pPr>
      <w:pStyle w:val="Header"/>
    </w:pPr>
  </w:p>
  <w:p w:rsidR="009A04E3" w:rsidRDefault="009A04E3">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249A"/>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 w15:restartNumberingAfterBreak="0">
    <w:nsid w:val="10D16027"/>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2" w15:restartNumberingAfterBreak="0">
    <w:nsid w:val="252C3B69"/>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3" w15:restartNumberingAfterBreak="0">
    <w:nsid w:val="271209C7"/>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4" w15:restartNumberingAfterBreak="0">
    <w:nsid w:val="31B77526"/>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5"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532170"/>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7" w15:restartNumberingAfterBreak="0">
    <w:nsid w:val="4AA84C9D"/>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8" w15:restartNumberingAfterBreak="0">
    <w:nsid w:val="4D950A0C"/>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9" w15:restartNumberingAfterBreak="0">
    <w:nsid w:val="504C34FD"/>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0" w15:restartNumberingAfterBreak="0">
    <w:nsid w:val="593D4114"/>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1" w15:restartNumberingAfterBreak="0">
    <w:nsid w:val="73570F7D"/>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2" w15:restartNumberingAfterBreak="0">
    <w:nsid w:val="74663F2D"/>
    <w:multiLevelType w:val="hybridMultilevel"/>
    <w:tmpl w:val="D8EC5B30"/>
    <w:lvl w:ilvl="0" w:tplc="437696E2">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11"/>
  </w:num>
  <w:num w:numId="5">
    <w:abstractNumId w:val="1"/>
  </w:num>
  <w:num w:numId="6">
    <w:abstractNumId w:val="4"/>
  </w:num>
  <w:num w:numId="7">
    <w:abstractNumId w:val="3"/>
  </w:num>
  <w:num w:numId="8">
    <w:abstractNumId w:val="8"/>
  </w:num>
  <w:num w:numId="9">
    <w:abstractNumId w:val="2"/>
  </w:num>
  <w:num w:numId="10">
    <w:abstractNumId w:val="6"/>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AA"/>
    <w:rsid w:val="000051E4"/>
    <w:rsid w:val="000377EB"/>
    <w:rsid w:val="000D78E9"/>
    <w:rsid w:val="000F50D5"/>
    <w:rsid w:val="00186626"/>
    <w:rsid w:val="001923E0"/>
    <w:rsid w:val="00201111"/>
    <w:rsid w:val="00266CAD"/>
    <w:rsid w:val="00312164"/>
    <w:rsid w:val="00383E35"/>
    <w:rsid w:val="003A75AA"/>
    <w:rsid w:val="0046674B"/>
    <w:rsid w:val="004A4E0F"/>
    <w:rsid w:val="004D1119"/>
    <w:rsid w:val="004D518C"/>
    <w:rsid w:val="0052386D"/>
    <w:rsid w:val="0053303C"/>
    <w:rsid w:val="005B0263"/>
    <w:rsid w:val="005D09CC"/>
    <w:rsid w:val="005F1763"/>
    <w:rsid w:val="00601083"/>
    <w:rsid w:val="00662965"/>
    <w:rsid w:val="006B6839"/>
    <w:rsid w:val="006F398E"/>
    <w:rsid w:val="00784F6C"/>
    <w:rsid w:val="00790416"/>
    <w:rsid w:val="00794CE0"/>
    <w:rsid w:val="008663D3"/>
    <w:rsid w:val="008956D2"/>
    <w:rsid w:val="00986D6D"/>
    <w:rsid w:val="009A04E3"/>
    <w:rsid w:val="009B2D5B"/>
    <w:rsid w:val="00A4136F"/>
    <w:rsid w:val="00A7512B"/>
    <w:rsid w:val="00A974B8"/>
    <w:rsid w:val="00AA7702"/>
    <w:rsid w:val="00B31E95"/>
    <w:rsid w:val="00B62A8C"/>
    <w:rsid w:val="00B87423"/>
    <w:rsid w:val="00BB3265"/>
    <w:rsid w:val="00BC33EA"/>
    <w:rsid w:val="00BE3484"/>
    <w:rsid w:val="00CA4DD6"/>
    <w:rsid w:val="00CC382F"/>
    <w:rsid w:val="00CC39B3"/>
    <w:rsid w:val="00CD3311"/>
    <w:rsid w:val="00CF437B"/>
    <w:rsid w:val="00D20351"/>
    <w:rsid w:val="00DA7C71"/>
    <w:rsid w:val="00DF529A"/>
    <w:rsid w:val="00E45FFB"/>
    <w:rsid w:val="00E83606"/>
    <w:rsid w:val="00E957F0"/>
    <w:rsid w:val="00E96D01"/>
    <w:rsid w:val="00F15B6A"/>
    <w:rsid w:val="00F16D3E"/>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0D43306-88DA-4572-A131-06A70AA4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uiPriority w:val="99"/>
    <w:semiHidden/>
    <w:rsid w:val="0052386D"/>
    <w:pPr>
      <w:tabs>
        <w:tab w:val="center" w:pos="4536"/>
        <w:tab w:val="right" w:pos="9072"/>
      </w:tabs>
    </w:pPr>
  </w:style>
  <w:style w:type="character" w:customStyle="1" w:styleId="HeaderChar">
    <w:name w:val="Header Char"/>
    <w:basedOn w:val="DefaultParagraphFont"/>
    <w:link w:val="Header"/>
    <w:uiPriority w:val="99"/>
    <w:semiHidden/>
    <w:rsid w:val="0052386D"/>
    <w:rPr>
      <w:rFonts w:ascii="Arial" w:eastAsia="Times New Roman" w:hAnsi="Arial" w:cs="Times New Roman"/>
      <w:sz w:val="24"/>
      <w:szCs w:val="20"/>
    </w:rPr>
  </w:style>
  <w:style w:type="paragraph" w:styleId="Footer">
    <w:name w:val="footer"/>
    <w:basedOn w:val="Normal"/>
    <w:link w:val="FooterChar"/>
    <w:uiPriority w:val="99"/>
    <w:rsid w:val="0052386D"/>
    <w:pPr>
      <w:tabs>
        <w:tab w:val="center" w:pos="4536"/>
        <w:tab w:val="right" w:pos="9072"/>
      </w:tabs>
    </w:pPr>
  </w:style>
  <w:style w:type="character" w:customStyle="1" w:styleId="FooterChar">
    <w:name w:val="Footer Char"/>
    <w:basedOn w:val="DefaultParagraphFont"/>
    <w:link w:val="Footer"/>
    <w:uiPriority w:val="99"/>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link w:val="NoSpacingChar"/>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 w:type="character" w:customStyle="1" w:styleId="NoSpacingChar">
    <w:name w:val="No Spacing Char"/>
    <w:basedOn w:val="DefaultParagraphFont"/>
    <w:link w:val="NoSpacing"/>
    <w:uiPriority w:val="1"/>
    <w:rsid w:val="00AA7702"/>
    <w:rPr>
      <w:sz w:val="24"/>
      <w:szCs w:val="32"/>
      <w:lang w:val="sv-SE"/>
    </w:rPr>
  </w:style>
  <w:style w:type="paragraph" w:styleId="BalloonText">
    <w:name w:val="Balloon Text"/>
    <w:basedOn w:val="Normal"/>
    <w:link w:val="BalloonTextChar"/>
    <w:uiPriority w:val="99"/>
    <w:semiHidden/>
    <w:unhideWhenUsed/>
    <w:rsid w:val="00AA7702"/>
    <w:rPr>
      <w:rFonts w:ascii="Tahoma" w:hAnsi="Tahoma" w:cs="Tahoma"/>
      <w:sz w:val="16"/>
      <w:szCs w:val="16"/>
    </w:rPr>
  </w:style>
  <w:style w:type="character" w:customStyle="1" w:styleId="BalloonTextChar">
    <w:name w:val="Balloon Text Char"/>
    <w:basedOn w:val="DefaultParagraphFont"/>
    <w:link w:val="BalloonText"/>
    <w:uiPriority w:val="99"/>
    <w:semiHidden/>
    <w:rsid w:val="00AA7702"/>
    <w:rPr>
      <w:rFonts w:ascii="Tahoma" w:hAnsi="Tahoma" w:cs="Tahoma"/>
      <w:sz w:val="16"/>
      <w:szCs w:val="16"/>
      <w:lang w:val="sv-SE"/>
    </w:rPr>
  </w:style>
  <w:style w:type="character" w:styleId="CommentReference">
    <w:name w:val="annotation reference"/>
    <w:basedOn w:val="DefaultParagraphFont"/>
    <w:uiPriority w:val="99"/>
    <w:semiHidden/>
    <w:unhideWhenUsed/>
    <w:rsid w:val="00AA7702"/>
    <w:rPr>
      <w:sz w:val="16"/>
      <w:szCs w:val="16"/>
    </w:rPr>
  </w:style>
  <w:style w:type="paragraph" w:styleId="CommentText">
    <w:name w:val="annotation text"/>
    <w:basedOn w:val="Normal"/>
    <w:link w:val="CommentTextChar"/>
    <w:uiPriority w:val="99"/>
    <w:semiHidden/>
    <w:unhideWhenUsed/>
    <w:rsid w:val="00AA7702"/>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semiHidden/>
    <w:rsid w:val="00AA770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A7702"/>
    <w:rPr>
      <w:b/>
      <w:bCs/>
    </w:rPr>
  </w:style>
  <w:style w:type="character" w:customStyle="1" w:styleId="CommentSubjectChar">
    <w:name w:val="Comment Subject Char"/>
    <w:basedOn w:val="CommentTextChar"/>
    <w:link w:val="CommentSubject"/>
    <w:uiPriority w:val="99"/>
    <w:semiHidden/>
    <w:rsid w:val="00AA7702"/>
    <w:rPr>
      <w:rFonts w:ascii="Calibri" w:hAnsi="Calibri"/>
      <w:b/>
      <w:bCs/>
      <w:sz w:val="20"/>
      <w:szCs w:val="20"/>
    </w:rPr>
  </w:style>
  <w:style w:type="paragraph" w:styleId="Revision">
    <w:name w:val="Revision"/>
    <w:hidden/>
    <w:uiPriority w:val="99"/>
    <w:semiHidden/>
    <w:rsid w:val="00AA7702"/>
    <w:pPr>
      <w:spacing w:after="0" w:line="240" w:lineRule="auto"/>
    </w:pPr>
    <w:rPr>
      <w:rFonts w:ascii="Calibri" w:hAnsi="Calibri"/>
      <w:sz w:val="24"/>
      <w:szCs w:val="24"/>
    </w:rPr>
  </w:style>
  <w:style w:type="paragraph" w:styleId="TOC2">
    <w:name w:val="toc 2"/>
    <w:basedOn w:val="Normal"/>
    <w:next w:val="Normal"/>
    <w:autoRedefine/>
    <w:uiPriority w:val="39"/>
    <w:unhideWhenUsed/>
    <w:qFormat/>
    <w:rsid w:val="00AA7702"/>
    <w:pPr>
      <w:spacing w:after="100" w:line="276" w:lineRule="auto"/>
      <w:ind w:left="220"/>
    </w:pPr>
    <w:rPr>
      <w:rFonts w:cstheme="minorBidi"/>
      <w:szCs w:val="22"/>
      <w:lang w:bidi="ar-SA"/>
    </w:rPr>
  </w:style>
  <w:style w:type="paragraph" w:styleId="TOC1">
    <w:name w:val="toc 1"/>
    <w:basedOn w:val="Normal"/>
    <w:next w:val="Normal"/>
    <w:autoRedefine/>
    <w:uiPriority w:val="39"/>
    <w:unhideWhenUsed/>
    <w:qFormat/>
    <w:rsid w:val="00AA7702"/>
    <w:pPr>
      <w:spacing w:after="100" w:line="276" w:lineRule="auto"/>
    </w:pPr>
    <w:rPr>
      <w:rFonts w:cstheme="minorBidi"/>
      <w:szCs w:val="22"/>
      <w:lang w:bidi="ar-SA"/>
    </w:rPr>
  </w:style>
  <w:style w:type="paragraph" w:styleId="TOC3">
    <w:name w:val="toc 3"/>
    <w:basedOn w:val="Normal"/>
    <w:next w:val="Normal"/>
    <w:autoRedefine/>
    <w:uiPriority w:val="39"/>
    <w:semiHidden/>
    <w:unhideWhenUsed/>
    <w:qFormat/>
    <w:rsid w:val="00AA7702"/>
    <w:pPr>
      <w:spacing w:after="100" w:line="276" w:lineRule="auto"/>
      <w:ind w:left="440"/>
    </w:pPr>
    <w:rPr>
      <w:rFonts w:cstheme="minorBidi"/>
      <w:sz w:val="22"/>
      <w:szCs w:val="22"/>
      <w:lang w:bidi="ar-SA"/>
    </w:rPr>
  </w:style>
  <w:style w:type="character" w:styleId="Hyperlink">
    <w:name w:val="Hyperlink"/>
    <w:basedOn w:val="DefaultParagraphFont"/>
    <w:uiPriority w:val="99"/>
    <w:unhideWhenUsed/>
    <w:rsid w:val="00AA7702"/>
    <w:rPr>
      <w:color w:val="0000FF" w:themeColor="hyperlink"/>
      <w:u w:val="single"/>
    </w:rPr>
  </w:style>
  <w:style w:type="character" w:styleId="LineNumber">
    <w:name w:val="line number"/>
    <w:basedOn w:val="DefaultParagraphFont"/>
    <w:uiPriority w:val="99"/>
    <w:semiHidden/>
    <w:unhideWhenUsed/>
    <w:rsid w:val="00AA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wnload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530AEE-397D-4B27-A8BD-CCF81028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1</TotalTime>
  <Pages>2</Pages>
  <Words>309</Words>
  <Characters>1638</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Riktlinjer för överlämning inom Kårstyrelsen</vt:lpstr>
      <vt:lpstr>Riktlinjer för överlämning inom Kårstyrelsen</vt:lpstr>
    </vt:vector>
  </TitlesOfParts>
  <Company>Studentkåren i Skövde</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för överlämning inom Kårstyrelsen</dc:title>
  <dc:creator>Antaget av Stämman</dc:creator>
  <cp:lastModifiedBy>ordf@studentkaren.se</cp:lastModifiedBy>
  <cp:revision>3</cp:revision>
  <cp:lastPrinted>2016-04-20T18:34:00Z</cp:lastPrinted>
  <dcterms:created xsi:type="dcterms:W3CDTF">2016-10-19T14:37:00Z</dcterms:created>
  <dcterms:modified xsi:type="dcterms:W3CDTF">2016-10-21T08:25:00Z</dcterms:modified>
</cp:coreProperties>
</file>