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6A" w:rsidRDefault="00F15B6A" w:rsidP="001923E0">
      <w:bookmarkStart w:id="0" w:name="_GoBack"/>
      <w:bookmarkEnd w:id="0"/>
      <w:r w:rsidRPr="00F15B6A">
        <w:rPr>
          <w:b/>
        </w:rPr>
        <w:t>Datum:</w:t>
      </w:r>
      <w:r>
        <w:t xml:space="preserve"> </w:t>
      </w:r>
      <w:r w:rsidR="00BB3265">
        <w:fldChar w:fldCharType="begin"/>
      </w:r>
      <w:r w:rsidR="00CC382F">
        <w:instrText xml:space="preserve"> TIME \@ "yyyy-MM-dd" </w:instrText>
      </w:r>
      <w:r w:rsidR="00BB3265">
        <w:fldChar w:fldCharType="separate"/>
      </w:r>
      <w:r w:rsidR="000C5EC9">
        <w:rPr>
          <w:noProof/>
        </w:rPr>
        <w:t>2017-11-09</w:t>
      </w:r>
      <w:r w:rsidR="00BB3265">
        <w:fldChar w:fldCharType="end"/>
      </w:r>
    </w:p>
    <w:p w:rsidR="001923E0" w:rsidRDefault="001923E0" w:rsidP="00A974B8">
      <w:pPr>
        <w:rPr>
          <w:rFonts w:ascii="Garamond" w:hAnsi="Garamond" w:cs="Arial"/>
        </w:rPr>
      </w:pPr>
    </w:p>
    <w:p w:rsidR="001923E0" w:rsidRPr="00E83B4B" w:rsidRDefault="00E83B4B" w:rsidP="00E83B4B">
      <w:pPr>
        <w:pStyle w:val="Heading1"/>
        <w:rPr>
          <w:szCs w:val="40"/>
        </w:rPr>
      </w:pPr>
      <w:r>
        <w:rPr>
          <w:szCs w:val="40"/>
        </w:rPr>
        <w:t>Proposition 3:</w:t>
      </w:r>
    </w:p>
    <w:p w:rsidR="00E83B4B" w:rsidRDefault="00E83B4B" w:rsidP="00E83B4B">
      <w:pPr>
        <w:pStyle w:val="Heading1"/>
      </w:pPr>
      <w:r>
        <w:t>Införande av ny sektion, SköSjuk</w:t>
      </w:r>
    </w:p>
    <w:p w:rsidR="00E83B4B" w:rsidRDefault="00E83B4B" w:rsidP="00E83B4B">
      <w:pPr>
        <w:pStyle w:val="Heading1"/>
      </w:pPr>
      <w:r>
        <w:t>Bakgrund</w:t>
      </w:r>
    </w:p>
    <w:p w:rsidR="00E83B4B" w:rsidRDefault="00E83B4B" w:rsidP="00E83B4B">
      <w:pPr>
        <w:rPr>
          <w:rFonts w:eastAsia="Times New Roman"/>
          <w:lang w:eastAsia="sv-SE"/>
        </w:rPr>
      </w:pPr>
      <w:r w:rsidRPr="002E540C">
        <w:rPr>
          <w:rFonts w:eastAsia="Times New Roman"/>
          <w:lang w:eastAsia="sv-SE"/>
        </w:rPr>
        <w:t xml:space="preserve">Verksamheten för Vitae under åren ‘15, ‘16 och ‘17 har haft strukturen att inom institutionerna hälsa, lärande och biovetenskap genomföra studieövervakande verksamhet, arbetsmarknadsfrågor, studiesociala evenemang samt två introduktioner varje år. </w:t>
      </w:r>
    </w:p>
    <w:p w:rsidR="00E83B4B" w:rsidRDefault="00E83B4B" w:rsidP="00E83B4B">
      <w:pPr>
        <w:rPr>
          <w:rFonts w:eastAsia="Times New Roman"/>
          <w:lang w:eastAsia="sv-SE"/>
        </w:rPr>
      </w:pPr>
    </w:p>
    <w:p w:rsidR="00E83B4B" w:rsidRDefault="00E83B4B" w:rsidP="00E83B4B">
      <w:pPr>
        <w:rPr>
          <w:rFonts w:eastAsia="Times New Roman"/>
          <w:lang w:eastAsia="sv-SE"/>
        </w:rPr>
      </w:pPr>
      <w:r w:rsidRPr="002E540C">
        <w:rPr>
          <w:rFonts w:eastAsia="Times New Roman"/>
          <w:lang w:eastAsia="sv-SE"/>
        </w:rPr>
        <w:t>Detta har inneburit att Vitae som sektion ansvarat för flertalet program och större mängder av studenter vilket har resulterat i en stor arbetsbelastning och otydlig studentrepresentation som negativt påverkat verksamheten.</w:t>
      </w:r>
    </w:p>
    <w:p w:rsidR="00E83B4B" w:rsidRDefault="00E83B4B" w:rsidP="00E83B4B">
      <w:pPr>
        <w:rPr>
          <w:rFonts w:eastAsia="Times New Roman"/>
          <w:lang w:eastAsia="sv-SE"/>
        </w:rPr>
      </w:pPr>
    </w:p>
    <w:p w:rsidR="00E83B4B" w:rsidRDefault="00E83B4B" w:rsidP="00E83B4B">
      <w:pPr>
        <w:rPr>
          <w:rFonts w:eastAsia="Times New Roman"/>
          <w:lang w:eastAsia="sv-SE"/>
        </w:rPr>
      </w:pPr>
      <w:r w:rsidRPr="002E540C">
        <w:rPr>
          <w:rFonts w:eastAsia="Times New Roman"/>
          <w:lang w:eastAsia="sv-SE"/>
        </w:rPr>
        <w:t xml:space="preserve">För att åtgärda dessa problem ser Vitae styrelse att man behöver minska på arbetsbördan vardera styrelseledamot blir utsatt för och att omforma verksamheten så att det framgår tydligare vilket arbete sektionen utför mot de studerande genom att instifta en ny studentsektion och integrera med redan fungerande organisationer inom områderna. </w:t>
      </w:r>
    </w:p>
    <w:p w:rsidR="00E83B4B" w:rsidRDefault="00E83B4B" w:rsidP="00E83B4B">
      <w:pPr>
        <w:rPr>
          <w:rFonts w:eastAsia="Times New Roman"/>
          <w:lang w:eastAsia="sv-SE"/>
        </w:rPr>
      </w:pPr>
    </w:p>
    <w:p w:rsidR="00E83B4B" w:rsidRDefault="00E83B4B" w:rsidP="00E83B4B">
      <w:pPr>
        <w:rPr>
          <w:rFonts w:eastAsia="Times New Roman"/>
          <w:lang w:eastAsia="sv-SE"/>
        </w:rPr>
      </w:pPr>
      <w:r w:rsidRPr="002E540C">
        <w:rPr>
          <w:rFonts w:eastAsia="Times New Roman"/>
          <w:lang w:eastAsia="sv-SE"/>
        </w:rPr>
        <w:t xml:space="preserve">Genom att införa en ny studentsektion med inriktning på enbart studerande inom huvudämnesområdet omvårdnad bör man kunna uppnå dessa mål. Sjuksköterskeprogrammet på högskolan fungerar annorlunda från andra program genom att de har utformat en organisation som redan bedriver mycket av de uppgifter sektionen utför när det gäller studieövervakning och arbetsmarknadsfrågor. </w:t>
      </w:r>
    </w:p>
    <w:p w:rsidR="00E83B4B" w:rsidRDefault="00E83B4B" w:rsidP="00E83B4B">
      <w:pPr>
        <w:rPr>
          <w:rFonts w:eastAsia="Times New Roman"/>
          <w:lang w:eastAsia="sv-SE"/>
        </w:rPr>
      </w:pPr>
    </w:p>
    <w:p w:rsidR="00E83B4B" w:rsidRDefault="00E83B4B" w:rsidP="00E83B4B">
      <w:pPr>
        <w:rPr>
          <w:rFonts w:eastAsia="Times New Roman"/>
          <w:lang w:eastAsia="sv-SE"/>
        </w:rPr>
      </w:pPr>
      <w:r w:rsidRPr="002E540C">
        <w:rPr>
          <w:rFonts w:eastAsia="Times New Roman"/>
          <w:lang w:eastAsia="sv-SE"/>
        </w:rPr>
        <w:t xml:space="preserve">Organisationen inom programmet fungerar genom att varje klass har 2 representanter (totalt 12st) som varje halvår kallas till möte med programansvariga för att utvärdera terminen och kurserna. Vårdförbundet som är en facklig representant för sjuksköterskor har 1 till 2 representanter per klass där frågor inom arbetsmarknadsområdet blandannat hanteras genom fortlöpande mässor, stipender och forskningsmöjligheter genom stiftelser. Sveriges olika kommuner och landsting söker blivande sjuksköterskor och vårdpersonal för kommande anställningar efter examen vilket skapat ett önskemål att deltaga på framtidsmässan o dyl. </w:t>
      </w:r>
    </w:p>
    <w:p w:rsidR="00E83B4B" w:rsidRDefault="00E83B4B" w:rsidP="00E83B4B">
      <w:pPr>
        <w:rPr>
          <w:rFonts w:eastAsia="Times New Roman"/>
          <w:lang w:eastAsia="sv-SE"/>
        </w:rPr>
      </w:pPr>
    </w:p>
    <w:p w:rsidR="00E83B4B" w:rsidRDefault="00E83B4B" w:rsidP="00E83B4B">
      <w:pPr>
        <w:rPr>
          <w:rFonts w:eastAsia="Times New Roman"/>
          <w:lang w:eastAsia="sv-SE"/>
        </w:rPr>
      </w:pPr>
      <w:r w:rsidRPr="002E540C">
        <w:rPr>
          <w:rFonts w:eastAsia="Times New Roman"/>
          <w:lang w:eastAsia="sv-SE"/>
        </w:rPr>
        <w:t>Genom att nå ut till klassrepresentanter, fackliga representanter och specifikt nå ut till sjuksköterskestuderande samt utomstående organisationer förväntas ett ökad engagemang hos de studerande, ökat medlemsantal inom SiS, tydligare representation, förbättrad hållbarhet och kontinuitet.</w:t>
      </w:r>
    </w:p>
    <w:p w:rsidR="00E83B4B" w:rsidRDefault="00E83B4B" w:rsidP="00E83B4B">
      <w:pPr>
        <w:rPr>
          <w:rFonts w:eastAsia="Times New Roman"/>
          <w:lang w:eastAsia="sv-SE"/>
        </w:rPr>
      </w:pPr>
    </w:p>
    <w:p w:rsidR="00E83B4B" w:rsidRDefault="00E83B4B" w:rsidP="00E83B4B">
      <w:pPr>
        <w:rPr>
          <w:rFonts w:eastAsia="Times New Roman"/>
          <w:lang w:eastAsia="sv-SE"/>
        </w:rPr>
      </w:pPr>
      <w:r w:rsidRPr="002E540C">
        <w:rPr>
          <w:rFonts w:eastAsia="Times New Roman"/>
          <w:lang w:eastAsia="sv-SE"/>
        </w:rPr>
        <w:t xml:space="preserve">Denna fördelning kommer även omfatta alla som har omvårdnad som huvudämne på kandidat, master/magister och forskarnivå vilket även erbjuder dessa en godtycklig representation. </w:t>
      </w:r>
    </w:p>
    <w:p w:rsidR="00E83B4B" w:rsidRDefault="00E83B4B" w:rsidP="00E83B4B">
      <w:pPr>
        <w:rPr>
          <w:rFonts w:eastAsia="Times New Roman"/>
          <w:lang w:eastAsia="sv-SE"/>
        </w:rPr>
      </w:pPr>
      <w:r w:rsidRPr="002E540C">
        <w:rPr>
          <w:rFonts w:eastAsia="Times New Roman"/>
          <w:lang w:eastAsia="sv-SE"/>
        </w:rPr>
        <w:t xml:space="preserve">Vitae som sektion kommer att ansvara för programmen som kvarstår och har därmed minskat arbetsbördan per engagerad och en mindre grupp att representera som gör verksamheten tydligare. Det </w:t>
      </w:r>
      <w:r w:rsidRPr="002E540C">
        <w:rPr>
          <w:rFonts w:eastAsia="Times New Roman"/>
          <w:lang w:eastAsia="sv-SE"/>
        </w:rPr>
        <w:lastRenderedPageBreak/>
        <w:t xml:space="preserve">är således samma arbetsuppgifter och ansvarsområden som kvarstår vilket inte kommer drabba nuvarande studerande negativt. </w:t>
      </w:r>
    </w:p>
    <w:p w:rsidR="00E83B4B" w:rsidRDefault="00E83B4B" w:rsidP="00E83B4B"/>
    <w:p w:rsidR="00E83B4B" w:rsidRDefault="00E83B4B" w:rsidP="00E83B4B">
      <w:pPr>
        <w:pStyle w:val="Heading1"/>
      </w:pPr>
      <w:r>
        <w:t>Förslag till beslut</w:t>
      </w:r>
    </w:p>
    <w:p w:rsidR="00E83B4B" w:rsidRDefault="00E83B4B" w:rsidP="00E83B4B">
      <w:pPr>
        <w:pStyle w:val="Heading1"/>
        <w:rPr>
          <w:b w:val="0"/>
        </w:rPr>
      </w:pPr>
      <w:r>
        <w:rPr>
          <w:b w:val="0"/>
        </w:rPr>
        <w:t>Vitaestyrelsen föreslår stämman</w:t>
      </w:r>
    </w:p>
    <w:p w:rsidR="00E83B4B" w:rsidRPr="00E83B4B" w:rsidRDefault="00E83B4B" w:rsidP="00E83B4B">
      <w:r w:rsidRPr="0085751B">
        <w:rPr>
          <w:b/>
        </w:rPr>
        <w:t>att</w:t>
      </w:r>
      <w:r w:rsidRPr="0085751B">
        <w:rPr>
          <w:b/>
          <w:vertAlign w:val="subscript"/>
        </w:rPr>
        <w:t>1</w:t>
      </w:r>
      <w:r>
        <w:rPr>
          <w:b/>
          <w:vertAlign w:val="subscript"/>
        </w:rPr>
        <w:t xml:space="preserve"> </w:t>
      </w:r>
      <w:r>
        <w:t>Studentkåren i Skövde inrättar SköSjuk som sektion för studerande inom huvudämnesområde omvårdnad från årsskiftet med verkställande den 01 januari 2018 där styrdokumentet för sektioner ska gälla.</w:t>
      </w:r>
    </w:p>
    <w:sectPr w:rsidR="00E83B4B" w:rsidRPr="00E83B4B"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B4B" w:rsidRDefault="00E83B4B" w:rsidP="00601083">
      <w:r>
        <w:separator/>
      </w:r>
    </w:p>
  </w:endnote>
  <w:endnote w:type="continuationSeparator" w:id="0">
    <w:p w:rsidR="00E83B4B" w:rsidRDefault="00E83B4B"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B4B" w:rsidRDefault="00E83B4B" w:rsidP="00601083">
      <w:r>
        <w:separator/>
      </w:r>
    </w:p>
  </w:footnote>
  <w:footnote w:type="continuationSeparator" w:id="0">
    <w:p w:rsidR="00E83B4B" w:rsidRDefault="00E83B4B"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Pr="00E83B4B" w:rsidRDefault="00F15B6A" w:rsidP="00E83B4B">
    <w:pPr>
      <w:pStyle w:val="Header"/>
      <w:jc w:val="right"/>
      <w:rPr>
        <w:rFonts w:asciiTheme="majorHAnsi" w:hAnsiTheme="majorHAnsi"/>
        <w:b/>
        <w:sz w:val="32"/>
        <w:szCs w:val="32"/>
      </w:rP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r w:rsidR="00914D19">
      <w:rPr>
        <w:rFonts w:asciiTheme="majorHAnsi" w:hAnsiTheme="majorHAnsi"/>
        <w:b/>
        <w:sz w:val="32"/>
        <w:szCs w:val="32"/>
      </w:rPr>
      <w:t>P3</w:t>
    </w:r>
  </w:p>
  <w:p w:rsidR="00F15B6A" w:rsidRDefault="00F15B6A">
    <w:pPr>
      <w:pStyle w:val="Header"/>
    </w:pPr>
  </w:p>
  <w:p w:rsidR="00F15B6A" w:rsidRDefault="00F15B6A">
    <w:pPr>
      <w:pStyle w:val="Head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4B"/>
    <w:rsid w:val="000051E4"/>
    <w:rsid w:val="000C5EC9"/>
    <w:rsid w:val="000D78E9"/>
    <w:rsid w:val="000F50D5"/>
    <w:rsid w:val="00186626"/>
    <w:rsid w:val="001923E0"/>
    <w:rsid w:val="00266CAD"/>
    <w:rsid w:val="00312164"/>
    <w:rsid w:val="00383E35"/>
    <w:rsid w:val="0046674B"/>
    <w:rsid w:val="004A4E0F"/>
    <w:rsid w:val="004A5D71"/>
    <w:rsid w:val="004D518C"/>
    <w:rsid w:val="0052386D"/>
    <w:rsid w:val="0053303C"/>
    <w:rsid w:val="005B0263"/>
    <w:rsid w:val="005D09CC"/>
    <w:rsid w:val="00601083"/>
    <w:rsid w:val="00662965"/>
    <w:rsid w:val="006B6839"/>
    <w:rsid w:val="007253E9"/>
    <w:rsid w:val="00763B21"/>
    <w:rsid w:val="00784F6C"/>
    <w:rsid w:val="008663D3"/>
    <w:rsid w:val="00914D19"/>
    <w:rsid w:val="00986D6D"/>
    <w:rsid w:val="009B2D5B"/>
    <w:rsid w:val="00A4136F"/>
    <w:rsid w:val="00A7512B"/>
    <w:rsid w:val="00A974B8"/>
    <w:rsid w:val="00B31E95"/>
    <w:rsid w:val="00B62A8C"/>
    <w:rsid w:val="00BB3265"/>
    <w:rsid w:val="00BC33EA"/>
    <w:rsid w:val="00CC382F"/>
    <w:rsid w:val="00CC39B3"/>
    <w:rsid w:val="00CD3311"/>
    <w:rsid w:val="00E45FFB"/>
    <w:rsid w:val="00E83B4B"/>
    <w:rsid w:val="00E957F0"/>
    <w:rsid w:val="00E96D01"/>
    <w:rsid w:val="00F15B6A"/>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BE0EB28-B603-4547-816F-86C6E2C4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F8403-BB16-4DD7-B014-DE588008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1566</TotalTime>
  <Pages>2</Pages>
  <Words>468</Words>
  <Characters>2481</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ordf@studentkaren.se</cp:lastModifiedBy>
  <cp:revision>3</cp:revision>
  <cp:lastPrinted>2017-11-09T20:26:00Z</cp:lastPrinted>
  <dcterms:created xsi:type="dcterms:W3CDTF">2017-11-07T09:26:00Z</dcterms:created>
  <dcterms:modified xsi:type="dcterms:W3CDTF">2017-11-09T20:27:00Z</dcterms:modified>
</cp:coreProperties>
</file>