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84" w:rsidRDefault="00BE3484" w:rsidP="00BE3484">
      <w:pPr>
        <w:rPr>
          <w:b/>
        </w:rPr>
      </w:pPr>
    </w:p>
    <w:p w:rsidR="00BE3484" w:rsidRPr="00BE3484" w:rsidRDefault="00BE3484" w:rsidP="00BE3484">
      <w:r w:rsidRPr="00F15B6A">
        <w:rPr>
          <w:b/>
        </w:rPr>
        <w:t>Datum:</w:t>
      </w:r>
      <w:r>
        <w:t xml:space="preserve"> </w:t>
      </w:r>
      <w:fldSimple w:instr=" TIME \@ &quot;yyyy-MM-dd&quot; ">
        <w:r w:rsidR="009A04E3">
          <w:rPr>
            <w:noProof/>
          </w:rPr>
          <w:t>2016-04-22</w:t>
        </w:r>
      </w:fldSimple>
    </w:p>
    <w:p w:rsidR="00266CAD" w:rsidRDefault="00D20351" w:rsidP="001923E0">
      <w:pPr>
        <w:pStyle w:val="Rubrik1"/>
        <w:rPr>
          <w:szCs w:val="40"/>
        </w:rPr>
      </w:pPr>
      <w:r>
        <w:rPr>
          <w:szCs w:val="40"/>
        </w:rPr>
        <w:t xml:space="preserve">Följebrev till Proposition </w:t>
      </w:r>
      <w:r w:rsidR="00B87423">
        <w:rPr>
          <w:szCs w:val="40"/>
        </w:rPr>
        <w:t>4</w:t>
      </w:r>
      <w:r>
        <w:rPr>
          <w:szCs w:val="40"/>
        </w:rPr>
        <w:t>:</w:t>
      </w:r>
    </w:p>
    <w:p w:rsidR="00AA7702" w:rsidRDefault="00AA7702" w:rsidP="00AA7702">
      <w:pPr>
        <w:pStyle w:val="Rubrik1"/>
      </w:pPr>
      <w:r>
        <w:t>Revidering av styrdokumenten Stadgar för Studentkåren i Skövde, Reglemente för Kårstyrelsen,</w:t>
      </w:r>
      <w:r w:rsidRPr="00AA7702">
        <w:t xml:space="preserve"> </w:t>
      </w:r>
      <w:r>
        <w:t>Arbetsbeskrivning för Kårstyrelsen och Reglemente för Sexmästeriet samt fastställande av Riktlinjer för överlämning inom Kårstyrelsen</w:t>
      </w:r>
    </w:p>
    <w:p w:rsidR="001923E0" w:rsidRDefault="001923E0" w:rsidP="00A974B8">
      <w:pPr>
        <w:rPr>
          <w:rFonts w:ascii="Garamond" w:hAnsi="Garamond" w:cs="Arial"/>
        </w:rPr>
      </w:pPr>
    </w:p>
    <w:p w:rsidR="001923E0" w:rsidRDefault="00D20351" w:rsidP="00D20351">
      <w:pPr>
        <w:pStyle w:val="Rubrik2"/>
      </w:pPr>
      <w:r>
        <w:t>Bakgrund</w:t>
      </w:r>
    </w:p>
    <w:p w:rsidR="00D20351" w:rsidRDefault="003A75AA" w:rsidP="00D20351">
      <w:r>
        <w:t>Kårstyrel</w:t>
      </w:r>
      <w:r w:rsidR="00CF437B">
        <w:t>sen vill revidera</w:t>
      </w:r>
      <w:r>
        <w:t xml:space="preserve"> SiS Stadga, Arbetsbeskrivning för Kårstyrelsen, Reglemente för Kårstyrelsen och Reglemente för</w:t>
      </w:r>
      <w:r w:rsidR="00CF437B">
        <w:t xml:space="preserve"> Sexmästeriet samt fastställa </w:t>
      </w:r>
      <w:r>
        <w:t xml:space="preserve">Riktlinjer för överlämning inom Kårstyrelsen. </w:t>
      </w:r>
    </w:p>
    <w:p w:rsidR="00DF529A" w:rsidRDefault="00DF529A" w:rsidP="00D20351"/>
    <w:p w:rsidR="00CF437B" w:rsidRDefault="00DF529A" w:rsidP="00D20351">
      <w:r>
        <w:t>Bakgrunden till detta är att vi ser ett behov av ökat samarbete</w:t>
      </w:r>
      <w:r w:rsidR="00CF437B">
        <w:t xml:space="preserve"> och även ökad kontinuitet</w:t>
      </w:r>
      <w:r>
        <w:t xml:space="preserve"> mellan Studentkårens samtliga organ. Vi anser att det bästa sättet att tillgodose </w:t>
      </w:r>
      <w:r w:rsidR="00CF437B">
        <w:t>dessa behov</w:t>
      </w:r>
      <w:r>
        <w:t xml:space="preserve"> är att inkludera alla i Kårstyrelsen</w:t>
      </w:r>
      <w:r w:rsidR="009A04E3">
        <w:t>, flytta</w:t>
      </w:r>
      <w:r w:rsidR="00E83606">
        <w:t xml:space="preserve"> vice ordförandes mandatperiod</w:t>
      </w:r>
      <w:r w:rsidR="00CA4DD6">
        <w:t xml:space="preserve">, samt </w:t>
      </w:r>
      <w:r w:rsidR="00CF437B">
        <w:t xml:space="preserve">att införa </w:t>
      </w:r>
      <w:r w:rsidR="00CA4DD6">
        <w:t xml:space="preserve">ett dokument för riktlinjer rörande överlämning. </w:t>
      </w:r>
    </w:p>
    <w:p w:rsidR="00D20351" w:rsidRDefault="00D20351" w:rsidP="00D20351">
      <w:pPr>
        <w:pStyle w:val="Rubrik2"/>
      </w:pPr>
      <w:r>
        <w:t>SiS Stadga</w:t>
      </w:r>
    </w:p>
    <w:p w:rsidR="00D20351" w:rsidRDefault="003A75AA" w:rsidP="00D20351">
      <w:r>
        <w:t>I stadgan föreslår vi två förändringar. Den ena förändringen i</w:t>
      </w:r>
      <w:r w:rsidR="00F16D3E">
        <w:t>nnebär att vi lägger Sexmästeristyrelsen under Kårstyrelsen, och den andra förändringen inne</w:t>
      </w:r>
      <w:r w:rsidR="00E83606">
        <w:t>bär att vi flyttar v</w:t>
      </w:r>
      <w:r w:rsidR="00F16D3E">
        <w:t xml:space="preserve">ice ordförandes mandatperiod från att sitta verksamhetsår till att sitta kalenderår. </w:t>
      </w:r>
    </w:p>
    <w:p w:rsidR="00D20351" w:rsidRDefault="00D20351" w:rsidP="00D20351">
      <w:pPr>
        <w:pStyle w:val="Rubrik2"/>
      </w:pPr>
      <w:r>
        <w:t>Arbetsbeskrivning för Kårstyrelsen</w:t>
      </w:r>
    </w:p>
    <w:p w:rsidR="00F16D3E" w:rsidRDefault="00F16D3E" w:rsidP="00F16D3E">
      <w:r>
        <w:t xml:space="preserve">I arbetsbeskrivningen vill vi införa sexmästaren samt marknadsföringsansvarig som kårstyrelseledamöter. </w:t>
      </w:r>
      <w:r w:rsidR="009A04E3">
        <w:t xml:space="preserve">Anledningen till att vi vill införa sexmästaren i Kårstyrelsen är för att både ge sexmästeriet mandat, samt förbättra kommunikationen mellan organen. </w:t>
      </w:r>
      <w:r>
        <w:t>Anledningen till att vi vill införa en marknads</w:t>
      </w:r>
      <w:r w:rsidR="009A04E3">
        <w:t>förings</w:t>
      </w:r>
      <w:r>
        <w:t xml:space="preserve">ansvarig i </w:t>
      </w:r>
      <w:r w:rsidR="009A04E3">
        <w:t>K</w:t>
      </w:r>
      <w:r>
        <w:t>årstyrelsen är att vi ser ett behov av förbättrad synlighet, vilket vi tror kommer hjälpa</w:t>
      </w:r>
      <w:r w:rsidR="009A04E3">
        <w:t xml:space="preserve"> oss nå våra mål om ökat medlem</w:t>
      </w:r>
      <w:r>
        <w:t>santal.</w:t>
      </w:r>
    </w:p>
    <w:p w:rsidR="00F16D3E" w:rsidRDefault="00F16D3E" w:rsidP="00F16D3E"/>
    <w:p w:rsidR="00F16D3E" w:rsidRPr="00F16D3E" w:rsidRDefault="00F16D3E" w:rsidP="00F16D3E">
      <w:r>
        <w:t>Vi vill även ta bor</w:t>
      </w:r>
      <w:r w:rsidR="009A04E3">
        <w:t>t posten personalansvarig från K</w:t>
      </w:r>
      <w:r>
        <w:t>årstyrelsen, då vi anser att det ä</w:t>
      </w:r>
      <w:r w:rsidR="006F398E">
        <w:t>r rimligare att Kårordförande inneha</w:t>
      </w:r>
      <w:r>
        <w:t>r hela personalansvaret, istället för att lägga det på en ideell</w:t>
      </w:r>
      <w:r w:rsidR="006F398E">
        <w:t xml:space="preserve"> ledamot</w:t>
      </w:r>
      <w:r>
        <w:t xml:space="preserve">. </w:t>
      </w:r>
    </w:p>
    <w:p w:rsidR="00D20351" w:rsidRDefault="00D20351" w:rsidP="00D20351">
      <w:pPr>
        <w:pStyle w:val="Rubrik2"/>
      </w:pPr>
      <w:r>
        <w:t xml:space="preserve">Reglemente för Kårstyrelsen </w:t>
      </w:r>
    </w:p>
    <w:p w:rsidR="00F16D3E" w:rsidRPr="00F16D3E" w:rsidRDefault="00F16D3E" w:rsidP="00F16D3E">
      <w:r>
        <w:t xml:space="preserve">Även här ändrar vi vice ordförandes mandatperiod för att överensstämma med förändringen i stadgan. </w:t>
      </w:r>
      <w:r w:rsidR="00794CE0">
        <w:t>Vi reglerar även vilka beslut Kårstyrelsen kan ta röran</w:t>
      </w:r>
      <w:r w:rsidR="006F398E">
        <w:t xml:space="preserve">de Skövde Sexmästeri, för att </w:t>
      </w:r>
      <w:r w:rsidR="00794CE0">
        <w:t>behålla Sexmästeriets självbestämmanderätt.</w:t>
      </w:r>
    </w:p>
    <w:p w:rsidR="00D20351" w:rsidRDefault="00D20351" w:rsidP="00D20351">
      <w:pPr>
        <w:pStyle w:val="Rubrik2"/>
      </w:pPr>
      <w:r>
        <w:t xml:space="preserve">Reglemente för Sexmästeriet </w:t>
      </w:r>
    </w:p>
    <w:p w:rsidR="00794CE0" w:rsidRDefault="006F398E" w:rsidP="00794CE0">
      <w:r>
        <w:t>I Kapitel 1 3§</w:t>
      </w:r>
      <w:r>
        <w:rPr>
          <w:i/>
        </w:rPr>
        <w:t xml:space="preserve"> </w:t>
      </w:r>
      <w:r w:rsidR="00794CE0">
        <w:t xml:space="preserve">har vi förtydligat vad som reglerar Sexmästeriets verksamhet, då det tidigare varit otydligt. </w:t>
      </w:r>
    </w:p>
    <w:p w:rsidR="00DF529A" w:rsidRDefault="00DF529A" w:rsidP="00794CE0">
      <w:r>
        <w:lastRenderedPageBreak/>
        <w:t xml:space="preserve">Vi föreslår att man endast är valbar till Sexmästeristyrelsen samt har rösträtt till sexmästeriets stormöte om man är stöd- eller studerandemedlemmar i Studentkåren i Skövde. Detta då vi anser att man måste vara medlem för att kunna påverka Studentkåren och då även Sexmästeriets verksamhet. </w:t>
      </w:r>
    </w:p>
    <w:p w:rsidR="00794CE0" w:rsidRPr="00794CE0" w:rsidRDefault="00794CE0" w:rsidP="00794CE0">
      <w:r>
        <w:t xml:space="preserve">Vi har även ändrat dokumentet så att det överrensstämmer med ovan föreslagna förändringar. </w:t>
      </w:r>
    </w:p>
    <w:p w:rsidR="00DF529A" w:rsidRDefault="00D20351" w:rsidP="00D20351">
      <w:pPr>
        <w:pStyle w:val="Rubrik2"/>
      </w:pPr>
      <w:r>
        <w:t>Riktlinjer för överlämning inom Kårstyrelsen</w:t>
      </w:r>
    </w:p>
    <w:p w:rsidR="00D20351" w:rsidRDefault="00DF529A" w:rsidP="00DF529A">
      <w:r w:rsidRPr="00DF529A">
        <w:t>Då vi har som mål att förbättra vår kontinuitet har vi tagit fram ett förslag på riktlinjer som skall följas v</w:t>
      </w:r>
      <w:r>
        <w:t>id överlämning till nyinvalda ledamöter.</w:t>
      </w:r>
    </w:p>
    <w:p w:rsidR="00790416" w:rsidRDefault="00790416" w:rsidP="00DF529A"/>
    <w:p w:rsidR="00B87423" w:rsidRDefault="00B87423" w:rsidP="00B87423">
      <w:pPr>
        <w:pStyle w:val="Rubrik1"/>
      </w:pPr>
      <w:r>
        <w:t>Förslag till beslut</w:t>
      </w:r>
      <w:r>
        <w:br/>
      </w:r>
      <w:r>
        <w:rPr>
          <w:b w:val="0"/>
        </w:rPr>
        <w:t>Kårs</w:t>
      </w:r>
      <w:r w:rsidRPr="00AC3DA2">
        <w:rPr>
          <w:b w:val="0"/>
        </w:rPr>
        <w:t xml:space="preserve">tyrelsen föreslår </w:t>
      </w:r>
      <w:r>
        <w:rPr>
          <w:b w:val="0"/>
        </w:rPr>
        <w:t>S</w:t>
      </w:r>
      <w:r w:rsidRPr="00AC3DA2">
        <w:rPr>
          <w:b w:val="0"/>
        </w:rPr>
        <w:t>tämman</w:t>
      </w:r>
      <w:r>
        <w:t xml:space="preserve"> </w:t>
      </w:r>
    </w:p>
    <w:p w:rsidR="00B87423" w:rsidRDefault="00B87423" w:rsidP="00B87423"/>
    <w:p w:rsidR="00B87423" w:rsidRDefault="00B87423" w:rsidP="00B87423">
      <w:r>
        <w:t xml:space="preserve">Att anta Proposition 4: Revidering av styrdokumenten </w:t>
      </w:r>
      <w:r w:rsidR="006F398E">
        <w:t>Stadgar för Studentkåren i Skövde, Reglemente för Kårstyrelsen,</w:t>
      </w:r>
      <w:r w:rsidR="006F398E" w:rsidRPr="00AA7702">
        <w:t xml:space="preserve"> </w:t>
      </w:r>
      <w:r w:rsidR="006F398E">
        <w:t>Arbetsbeskrivning för Kårstyrelsen och Reglemente för Sexmästeriet samt fastställande av Riktlinjer för överlämning inom Kårstyrelsen.</w:t>
      </w:r>
    </w:p>
    <w:p w:rsidR="00B87423" w:rsidRDefault="00B87423" w:rsidP="00B87423"/>
    <w:p w:rsidR="00B87423" w:rsidRDefault="00B87423">
      <w:p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br w:type="page"/>
      </w:r>
    </w:p>
    <w:p w:rsidR="00BE3484" w:rsidRDefault="00BE3484" w:rsidP="00BE3484">
      <w:pPr>
        <w:rPr>
          <w:b/>
        </w:rPr>
      </w:pPr>
    </w:p>
    <w:p w:rsidR="00BE3484" w:rsidRDefault="00BE3484" w:rsidP="00BE3484">
      <w:r w:rsidRPr="00F15B6A">
        <w:rPr>
          <w:b/>
        </w:rPr>
        <w:t>Datum:</w:t>
      </w:r>
      <w:r>
        <w:t xml:space="preserve"> </w:t>
      </w:r>
      <w:fldSimple w:instr=" TIME \@ &quot;yyyy-MM-dd&quot; ">
        <w:r w:rsidR="009A04E3">
          <w:rPr>
            <w:noProof/>
          </w:rPr>
          <w:t>2016-04-22</w:t>
        </w:r>
      </w:fldSimple>
    </w:p>
    <w:p w:rsidR="00B87423" w:rsidRDefault="00B87423" w:rsidP="00B87423">
      <w:pPr>
        <w:pStyle w:val="Rubrik1"/>
      </w:pPr>
      <w:r>
        <w:t>Proposition 4:</w:t>
      </w:r>
    </w:p>
    <w:p w:rsidR="00B87423" w:rsidRDefault="00B87423" w:rsidP="00B87423">
      <w:pPr>
        <w:pStyle w:val="Rubrik1"/>
      </w:pPr>
      <w:r>
        <w:t xml:space="preserve">Revidering av styrdokumenten </w:t>
      </w:r>
      <w:r w:rsidR="00AA7702">
        <w:t>Stadgar för Studentkåren i Skövde</w:t>
      </w:r>
      <w:r>
        <w:t>, Reglemente för Kårstyrelsen</w:t>
      </w:r>
      <w:r w:rsidR="00AA7702">
        <w:t>,</w:t>
      </w:r>
      <w:r w:rsidR="00AA7702" w:rsidRPr="00AA7702">
        <w:t xml:space="preserve"> </w:t>
      </w:r>
      <w:r w:rsidR="00AA7702">
        <w:t>Arbetsbeskrivning för Kårstyrelsen</w:t>
      </w:r>
      <w:r>
        <w:t xml:space="preserve"> och Reglemente för Sexmästeriet samt fastställande av Riktlinjer för överlämning inom Kårstyrelsen</w:t>
      </w:r>
    </w:p>
    <w:p w:rsidR="00AA7702" w:rsidRDefault="00AA7702" w:rsidP="00AA7702"/>
    <w:p w:rsidR="00AA7702" w:rsidRDefault="00AA7702" w:rsidP="00AA7702"/>
    <w:p w:rsidR="00AA7702" w:rsidRDefault="00AA7702" w:rsidP="00AA7702">
      <w:pPr>
        <w:pStyle w:val="Rubrik2"/>
      </w:pPr>
      <w:r>
        <w:t>Bilagor:</w:t>
      </w:r>
    </w:p>
    <w:p w:rsidR="00AA7702" w:rsidRPr="00AA7702" w:rsidRDefault="00AA7702" w:rsidP="00AA7702">
      <w:pPr>
        <w:rPr>
          <w:i/>
        </w:rPr>
      </w:pPr>
      <w:r w:rsidRPr="00AA7702">
        <w:rPr>
          <w:i/>
        </w:rPr>
        <w:t>Stadgar för Studentkåren i Skövde</w:t>
      </w:r>
    </w:p>
    <w:p w:rsidR="00AA7702" w:rsidRDefault="00AA7702" w:rsidP="00AA7702">
      <w:pPr>
        <w:rPr>
          <w:i/>
        </w:rPr>
      </w:pPr>
      <w:r w:rsidRPr="00AA7702">
        <w:rPr>
          <w:i/>
        </w:rPr>
        <w:t>Reglemente för Kårstyrelsen</w:t>
      </w:r>
    </w:p>
    <w:p w:rsidR="00AA7702" w:rsidRPr="00AA7702" w:rsidRDefault="00AA7702" w:rsidP="00AA7702">
      <w:pPr>
        <w:rPr>
          <w:i/>
        </w:rPr>
      </w:pPr>
      <w:r w:rsidRPr="00AA7702">
        <w:rPr>
          <w:i/>
        </w:rPr>
        <w:t>Arbetsbeskrivning för Kårstyrelsen</w:t>
      </w:r>
    </w:p>
    <w:p w:rsidR="00AA7702" w:rsidRPr="00AA7702" w:rsidRDefault="00AA7702" w:rsidP="00AA7702">
      <w:pPr>
        <w:rPr>
          <w:i/>
        </w:rPr>
      </w:pPr>
      <w:r w:rsidRPr="00AA7702">
        <w:rPr>
          <w:i/>
        </w:rPr>
        <w:t>Reglemente för Sexmästeriet</w:t>
      </w:r>
    </w:p>
    <w:p w:rsidR="00AA7702" w:rsidRPr="00AA7702" w:rsidRDefault="00AA7702" w:rsidP="00AA7702">
      <w:pPr>
        <w:rPr>
          <w:i/>
        </w:rPr>
      </w:pPr>
      <w:r w:rsidRPr="00AA7702">
        <w:rPr>
          <w:i/>
        </w:rPr>
        <w:t>Riktlinjer för överlämning inom Kårstyrelsen</w:t>
      </w:r>
    </w:p>
    <w:p w:rsidR="00B87423" w:rsidRDefault="00B87423" w:rsidP="00B87423">
      <w:pPr>
        <w:pStyle w:val="Rubrik1"/>
      </w:pPr>
      <w:r>
        <w:t>Förslag till beslut</w:t>
      </w:r>
      <w:r>
        <w:br/>
      </w:r>
      <w:r>
        <w:rPr>
          <w:b w:val="0"/>
        </w:rPr>
        <w:t>Kårs</w:t>
      </w:r>
      <w:r w:rsidRPr="00AC3DA2">
        <w:rPr>
          <w:b w:val="0"/>
        </w:rPr>
        <w:t xml:space="preserve">tyrelsen föreslår </w:t>
      </w:r>
      <w:r>
        <w:rPr>
          <w:b w:val="0"/>
        </w:rPr>
        <w:t>S</w:t>
      </w:r>
      <w:r w:rsidRPr="00AC3DA2">
        <w:rPr>
          <w:b w:val="0"/>
        </w:rPr>
        <w:t>tämman</w:t>
      </w:r>
      <w:r>
        <w:t xml:space="preserve"> </w:t>
      </w:r>
    </w:p>
    <w:p w:rsidR="00B87423" w:rsidRDefault="00B87423" w:rsidP="00B87423"/>
    <w:p w:rsidR="00B87423" w:rsidRPr="006F398E" w:rsidRDefault="00B87423" w:rsidP="00B87423">
      <w:pPr>
        <w:rPr>
          <w:i/>
        </w:rPr>
      </w:pPr>
      <w:r w:rsidRPr="00C7017F">
        <w:rPr>
          <w:b/>
        </w:rPr>
        <w:t>att</w:t>
      </w:r>
      <w:r w:rsidRPr="00C7017F">
        <w:rPr>
          <w:b/>
          <w:vertAlign w:val="subscript"/>
        </w:rPr>
        <w:t>1</w:t>
      </w:r>
      <w:r w:rsidRPr="008A771D">
        <w:t xml:space="preserve"> </w:t>
      </w:r>
      <w:r>
        <w:t xml:space="preserve">revidera </w:t>
      </w:r>
      <w:r w:rsidR="006F398E" w:rsidRPr="006F398E">
        <w:t>Stadgar för Studentkåren i Skövde</w:t>
      </w:r>
      <w:r w:rsidR="006F398E">
        <w:rPr>
          <w:i/>
        </w:rPr>
        <w:t xml:space="preserve"> </w:t>
      </w:r>
      <w:r>
        <w:t>enligt bilaga</w:t>
      </w:r>
      <w:r w:rsidR="005F1763">
        <w:t xml:space="preserve"> och att revideringarna träder i kraft 2017-01-01</w:t>
      </w:r>
    </w:p>
    <w:p w:rsidR="00B87423" w:rsidRPr="00580A62" w:rsidRDefault="00B87423" w:rsidP="00B87423">
      <w:r w:rsidRPr="00C7017F">
        <w:rPr>
          <w:b/>
        </w:rPr>
        <w:t>att</w:t>
      </w:r>
      <w:r>
        <w:rPr>
          <w:b/>
          <w:vertAlign w:val="subscript"/>
        </w:rPr>
        <w:t>2</w:t>
      </w:r>
      <w:r w:rsidRPr="008A771D">
        <w:t xml:space="preserve"> </w:t>
      </w:r>
      <w:r>
        <w:t>revidera Arbetsbeskrivning för Kårstyrelsen enligt bilaga</w:t>
      </w:r>
      <w:r w:rsidR="005F1763">
        <w:t xml:space="preserve"> och att revideringarna träder i kraft 2016-07-01</w:t>
      </w:r>
    </w:p>
    <w:p w:rsidR="00B87423" w:rsidRPr="00580A62" w:rsidRDefault="00B87423" w:rsidP="00B87423">
      <w:r w:rsidRPr="00C7017F">
        <w:rPr>
          <w:b/>
        </w:rPr>
        <w:t>att</w:t>
      </w:r>
      <w:r>
        <w:rPr>
          <w:b/>
          <w:vertAlign w:val="subscript"/>
        </w:rPr>
        <w:t>3</w:t>
      </w:r>
      <w:r w:rsidRPr="008A771D">
        <w:t xml:space="preserve"> </w:t>
      </w:r>
      <w:r>
        <w:t>revidera Reglemente för Kårstyrelsen enligt bilaga</w:t>
      </w:r>
      <w:r w:rsidR="005F1763">
        <w:t xml:space="preserve"> och att revideringarna träder i kraft 2016-07-01</w:t>
      </w:r>
    </w:p>
    <w:p w:rsidR="00B87423" w:rsidRDefault="00B87423" w:rsidP="00B87423">
      <w:r w:rsidRPr="00C7017F">
        <w:rPr>
          <w:b/>
        </w:rPr>
        <w:t>att</w:t>
      </w:r>
      <w:r>
        <w:rPr>
          <w:b/>
          <w:vertAlign w:val="subscript"/>
        </w:rPr>
        <w:t>4</w:t>
      </w:r>
      <w:r w:rsidRPr="008A771D">
        <w:t xml:space="preserve"> </w:t>
      </w:r>
      <w:r>
        <w:t>revidera Reglemente för Sexmästeriet enligt bilaga</w:t>
      </w:r>
      <w:r w:rsidR="005F1763">
        <w:t xml:space="preserve"> och att revideringarna träder i kraft 2017-01-01</w:t>
      </w:r>
    </w:p>
    <w:p w:rsidR="00B87423" w:rsidRDefault="00B87423" w:rsidP="00B87423">
      <w:r w:rsidRPr="00C7017F">
        <w:rPr>
          <w:b/>
        </w:rPr>
        <w:t>att</w:t>
      </w:r>
      <w:r>
        <w:rPr>
          <w:b/>
          <w:vertAlign w:val="subscript"/>
        </w:rPr>
        <w:t>5</w:t>
      </w:r>
      <w:r w:rsidRPr="008A771D">
        <w:t xml:space="preserve"> </w:t>
      </w:r>
      <w:r w:rsidR="005F1763">
        <w:t>fastställa</w:t>
      </w:r>
      <w:r w:rsidRPr="00B87423">
        <w:t xml:space="preserve"> </w:t>
      </w:r>
      <w:r>
        <w:t>Riktlinjer för överlämning inom Kårstyrelsen enligt bilaga</w:t>
      </w:r>
      <w:r w:rsidR="005F1763">
        <w:t xml:space="preserve"> och att detta träder i kraft 2016-07-01</w:t>
      </w:r>
    </w:p>
    <w:p w:rsidR="00B87423" w:rsidRPr="00D20351" w:rsidRDefault="00B87423" w:rsidP="00B87423"/>
    <w:sectPr w:rsidR="00B87423" w:rsidRPr="00D20351" w:rsidSect="00F15B6A">
      <w:headerReference w:type="default" r:id="rId9"/>
      <w:footerReference w:type="default" r:id="rId10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E3" w:rsidRDefault="009A04E3" w:rsidP="00601083">
      <w:r>
        <w:separator/>
      </w:r>
    </w:p>
  </w:endnote>
  <w:endnote w:type="continuationSeparator" w:id="0">
    <w:p w:rsidR="009A04E3" w:rsidRDefault="009A04E3" w:rsidP="006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E3" w:rsidRDefault="009A04E3">
    <w:pPr>
      <w:pBdr>
        <w:bottom w:val="single" w:sz="6" w:space="1" w:color="3366FF"/>
      </w:pBdr>
      <w:rPr>
        <w:color w:val="3366FF"/>
        <w:sz w:val="10"/>
      </w:rPr>
    </w:pPr>
  </w:p>
  <w:p w:rsidR="009A04E3" w:rsidRDefault="009A04E3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/>
    </w:tblPr>
    <w:tblGrid>
      <w:gridCol w:w="3756"/>
      <w:gridCol w:w="3260"/>
      <w:gridCol w:w="2835"/>
    </w:tblGrid>
    <w:tr w:rsidR="009A04E3" w:rsidTr="006B6839">
      <w:trPr>
        <w:trHeight w:val="763"/>
      </w:trPr>
      <w:tc>
        <w:tcPr>
          <w:tcW w:w="3756" w:type="dxa"/>
        </w:tcPr>
        <w:p w:rsidR="009A04E3" w:rsidRDefault="009A04E3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9A04E3" w:rsidRDefault="009A04E3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9A04E3" w:rsidRDefault="009A04E3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9A04E3" w:rsidRDefault="009A04E3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9A04E3" w:rsidRDefault="009A04E3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:rsidR="009A04E3" w:rsidRDefault="009A04E3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9A04E3" w:rsidRDefault="009A04E3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9A04E3" w:rsidRDefault="009A04E3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E3" w:rsidRDefault="009A04E3" w:rsidP="00601083">
      <w:r>
        <w:separator/>
      </w:r>
    </w:p>
  </w:footnote>
  <w:footnote w:type="continuationSeparator" w:id="0">
    <w:p w:rsidR="009A04E3" w:rsidRDefault="009A04E3" w:rsidP="006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E3" w:rsidRDefault="009A04E3" w:rsidP="009A04E3">
    <w:pPr>
      <w:pStyle w:val="Rubrik1"/>
      <w:jc w:val="right"/>
    </w:pPr>
    <w:r>
      <w:rPr>
        <w:noProof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P4</w:t>
    </w:r>
  </w:p>
  <w:p w:rsidR="009A04E3" w:rsidRDefault="009A04E3">
    <w:pPr>
      <w:pStyle w:val="Sidhuvud"/>
    </w:pPr>
  </w:p>
  <w:p w:rsidR="009A04E3" w:rsidRDefault="009A04E3">
    <w:pPr>
      <w:pStyle w:val="Sidhuvud"/>
    </w:pPr>
  </w:p>
  <w:p w:rsidR="009A04E3" w:rsidRDefault="009A04E3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249A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0D16027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252C3B69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71209C7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1B77526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32170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4AA84C9D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4D950A0C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504C34FD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93D4114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73570F7D"/>
    <w:multiLevelType w:val="hybridMultilevel"/>
    <w:tmpl w:val="CBE0E7FE"/>
    <w:lvl w:ilvl="0" w:tplc="041D000F">
      <w:start w:val="1"/>
      <w:numFmt w:val="decimal"/>
      <w:lvlText w:val="%1."/>
      <w:lvlJc w:val="left"/>
      <w:pPr>
        <w:ind w:left="870" w:hanging="360"/>
      </w:p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74663F2D"/>
    <w:multiLevelType w:val="hybridMultilevel"/>
    <w:tmpl w:val="D8EC5B30"/>
    <w:lvl w:ilvl="0" w:tplc="437696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75AA"/>
    <w:rsid w:val="000051E4"/>
    <w:rsid w:val="000377EB"/>
    <w:rsid w:val="000D78E9"/>
    <w:rsid w:val="000F50D5"/>
    <w:rsid w:val="00186626"/>
    <w:rsid w:val="001923E0"/>
    <w:rsid w:val="00201111"/>
    <w:rsid w:val="00266CAD"/>
    <w:rsid w:val="00312164"/>
    <w:rsid w:val="00383E35"/>
    <w:rsid w:val="003A75AA"/>
    <w:rsid w:val="0046674B"/>
    <w:rsid w:val="004A4E0F"/>
    <w:rsid w:val="004D518C"/>
    <w:rsid w:val="0052386D"/>
    <w:rsid w:val="0053303C"/>
    <w:rsid w:val="005B0263"/>
    <w:rsid w:val="005D09CC"/>
    <w:rsid w:val="005F1763"/>
    <w:rsid w:val="00601083"/>
    <w:rsid w:val="00662965"/>
    <w:rsid w:val="006B6839"/>
    <w:rsid w:val="006F398E"/>
    <w:rsid w:val="00784F6C"/>
    <w:rsid w:val="00790416"/>
    <w:rsid w:val="00794CE0"/>
    <w:rsid w:val="008663D3"/>
    <w:rsid w:val="008956D2"/>
    <w:rsid w:val="00986D6D"/>
    <w:rsid w:val="009A04E3"/>
    <w:rsid w:val="009B2D5B"/>
    <w:rsid w:val="00A4136F"/>
    <w:rsid w:val="00A7512B"/>
    <w:rsid w:val="00A974B8"/>
    <w:rsid w:val="00AA7702"/>
    <w:rsid w:val="00B31E95"/>
    <w:rsid w:val="00B62A8C"/>
    <w:rsid w:val="00B87423"/>
    <w:rsid w:val="00BB3265"/>
    <w:rsid w:val="00BC33EA"/>
    <w:rsid w:val="00BE3484"/>
    <w:rsid w:val="00CA4DD6"/>
    <w:rsid w:val="00CC382F"/>
    <w:rsid w:val="00CC39B3"/>
    <w:rsid w:val="00CD3311"/>
    <w:rsid w:val="00CF437B"/>
    <w:rsid w:val="00D20351"/>
    <w:rsid w:val="00DF529A"/>
    <w:rsid w:val="00E45FFB"/>
    <w:rsid w:val="00E83606"/>
    <w:rsid w:val="00E957F0"/>
    <w:rsid w:val="00E96D01"/>
    <w:rsid w:val="00F15B6A"/>
    <w:rsid w:val="00F16D3E"/>
    <w:rsid w:val="00F5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A7702"/>
    <w:rPr>
      <w:sz w:val="24"/>
      <w:szCs w:val="32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770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7702"/>
    <w:rPr>
      <w:rFonts w:ascii="Tahoma" w:hAnsi="Tahoma" w:cs="Tahoma"/>
      <w:sz w:val="16"/>
      <w:szCs w:val="16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A77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A7702"/>
    <w:pPr>
      <w:spacing w:after="160"/>
    </w:pPr>
    <w:rPr>
      <w:rFonts w:ascii="Calibri" w:hAnsi="Calibri"/>
      <w:sz w:val="20"/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7702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77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7702"/>
    <w:rPr>
      <w:b/>
      <w:bCs/>
    </w:rPr>
  </w:style>
  <w:style w:type="paragraph" w:styleId="Revision">
    <w:name w:val="Revision"/>
    <w:hidden/>
    <w:uiPriority w:val="99"/>
    <w:semiHidden/>
    <w:rsid w:val="00AA7702"/>
    <w:pPr>
      <w:spacing w:after="0" w:line="240" w:lineRule="auto"/>
    </w:pPr>
    <w:rPr>
      <w:rFonts w:ascii="Calibri" w:hAnsi="Calibri"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AA7702"/>
    <w:pPr>
      <w:spacing w:after="100" w:line="276" w:lineRule="auto"/>
      <w:ind w:left="220"/>
    </w:pPr>
    <w:rPr>
      <w:rFonts w:cstheme="minorBidi"/>
      <w:szCs w:val="22"/>
      <w:lang w:bidi="ar-SA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AA7702"/>
    <w:pPr>
      <w:spacing w:after="100" w:line="276" w:lineRule="auto"/>
    </w:pPr>
    <w:rPr>
      <w:rFonts w:cstheme="minorBidi"/>
      <w:szCs w:val="22"/>
      <w:lang w:bidi="ar-SA"/>
    </w:rPr>
  </w:style>
  <w:style w:type="paragraph" w:styleId="Innehll3">
    <w:name w:val="toc 3"/>
    <w:basedOn w:val="Normal"/>
    <w:next w:val="Normal"/>
    <w:autoRedefine/>
    <w:uiPriority w:val="39"/>
    <w:semiHidden/>
    <w:unhideWhenUsed/>
    <w:qFormat/>
    <w:rsid w:val="00AA7702"/>
    <w:pPr>
      <w:spacing w:after="100" w:line="276" w:lineRule="auto"/>
      <w:ind w:left="440"/>
    </w:pPr>
    <w:rPr>
      <w:rFonts w:cstheme="minorBidi"/>
      <w:sz w:val="22"/>
      <w:szCs w:val="22"/>
      <w:lang w:bidi="ar-SA"/>
    </w:rPr>
  </w:style>
  <w:style w:type="character" w:styleId="Hyperlnk">
    <w:name w:val="Hyperlink"/>
    <w:basedOn w:val="Standardstycketeckensnitt"/>
    <w:uiPriority w:val="99"/>
    <w:unhideWhenUsed/>
    <w:rsid w:val="00AA7702"/>
    <w:rPr>
      <w:color w:val="0000FF" w:themeColor="hyperlink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AA7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&#229;rstyrelsen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ABE481-B7E2-4324-BC74-AE928756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19</TotalTime>
  <Pages>3</Pages>
  <Words>657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Riktlinjer för överlämning inom Kårstyrelsen</vt:lpstr>
    </vt:vector>
  </TitlesOfParts>
  <Company>Studentkåren i Skövde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Riktlinjer för överlämning inom Kårstyrelsen</dc:title>
  <dc:creator>Antaget av Stämman</dc:creator>
  <cp:lastModifiedBy>Kårstyrelsen</cp:lastModifiedBy>
  <cp:revision>5</cp:revision>
  <cp:lastPrinted>2016-04-20T18:34:00Z</cp:lastPrinted>
  <dcterms:created xsi:type="dcterms:W3CDTF">2016-04-21T12:36:00Z</dcterms:created>
  <dcterms:modified xsi:type="dcterms:W3CDTF">2016-04-22T13:44:00Z</dcterms:modified>
</cp:coreProperties>
</file>